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72AFE" w14:textId="1A067CBE" w:rsidR="00EB7CF5" w:rsidRDefault="00140159">
      <w:r>
        <w:rPr>
          <w:noProof/>
        </w:rPr>
        <w:drawing>
          <wp:inline distT="0" distB="0" distL="0" distR="0" wp14:anchorId="05EC5520" wp14:editId="65D7860B">
            <wp:extent cx="952500" cy="762127"/>
            <wp:effectExtent l="0" t="0" r="0" b="0"/>
            <wp:docPr id="1853332281" name="Picture 1" descr="A logo for a nurser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332281" name="Picture 1" descr="A logo for a nursery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274" cy="768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AC9EC" w14:textId="7973AD98" w:rsidR="00140159" w:rsidRDefault="00140159" w:rsidP="00140159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 xml:space="preserve">The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Calm House</w:t>
      </w:r>
    </w:p>
    <w:p w14:paraId="6F810A98" w14:textId="77777777" w:rsidR="00140159" w:rsidRDefault="00140159" w:rsidP="00140159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Our calm house, situated within the garden, provides children with a peaceful and nurturing environment where they can take time to self-regulate, refocus and engage at their own pace. It offers a quiet space away from the main learning environment where children can feel secure, communicate their feelings and needs, and develop the skills needed to manage their emotions and behaviour.</w:t>
      </w:r>
    </w:p>
    <w:p w14:paraId="44805B56" w14:textId="77777777" w:rsidR="00140159" w:rsidRDefault="00140159" w:rsidP="00140159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The space is thoughtfully arranged to encourage children to engage in meaningful activities, explore their interests and build positive relationships through communication and shared experiences. Whether a child needs a moment of calm, support with emotional regulation, or simply a quieter environment in which to concentrate, the calm house provides a welcoming space that promotes wellbeing, independence and confidence.</w:t>
      </w:r>
    </w:p>
    <w:p w14:paraId="0B3CBE4C" w14:textId="77777777" w:rsidR="00140159" w:rsidRDefault="00140159" w:rsidP="00140159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Links to the EYFS Development Matters</w:t>
      </w:r>
    </w:p>
    <w:p w14:paraId="345D2B19" w14:textId="77777777" w:rsidR="00140159" w:rsidRDefault="00140159" w:rsidP="00140159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The Calm Garden House supports several areas of learning within the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EYFS Development Matters</w:t>
      </w:r>
      <w:r>
        <w:rPr>
          <w:rFonts w:ascii="AppleSystemUIFont" w:hAnsi="AppleSystemUIFont" w:cs="AppleSystemUIFont"/>
          <w:kern w:val="0"/>
          <w:sz w:val="26"/>
          <w:szCs w:val="26"/>
        </w:rPr>
        <w:t>, particularly:</w:t>
      </w:r>
    </w:p>
    <w:p w14:paraId="754B2E7A" w14:textId="77777777" w:rsidR="00140159" w:rsidRDefault="00140159" w:rsidP="001401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Personal, Social and Emotional Development: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Children are supported to recognise and manage their feelings, develop self-regulation, build confidence and understand how to respond appropriately to their emotions and the emotions of others.</w:t>
      </w:r>
    </w:p>
    <w:p w14:paraId="6042FAB3" w14:textId="77777777" w:rsidR="00140159" w:rsidRDefault="00140159" w:rsidP="001401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Communication and Language: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The calm environment encourages children to express their thoughts, feelings and needs, develop listening skills and engage in meaningful conversations with adults and peers.</w:t>
      </w:r>
    </w:p>
    <w:p w14:paraId="049892F3" w14:textId="77777777" w:rsidR="00140159" w:rsidRDefault="00140159" w:rsidP="001401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Understanding the World: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Through activities and opportunities for exploration, children can develop curiosity, make choices and build an understanding of the world around them.</w:t>
      </w:r>
    </w:p>
    <w:p w14:paraId="6C4A39A9" w14:textId="77777777" w:rsidR="00140159" w:rsidRDefault="00140159" w:rsidP="001401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Physical Development: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The space can support children in developing awareness of their bodies, managing their physical needs and using movement or calming strategies to support regulation.</w:t>
      </w:r>
    </w:p>
    <w:p w14:paraId="7692E9E0" w14:textId="77777777" w:rsidR="00140159" w:rsidRDefault="00140159" w:rsidP="001401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Characteristics of Effective Teaching and Learning: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The environment encourages children to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play and explore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,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actively learn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, and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create and think critically</w:t>
      </w:r>
      <w:r>
        <w:rPr>
          <w:rFonts w:ascii="AppleSystemUIFont" w:hAnsi="AppleSystemUIFont" w:cs="AppleSystemUIFont"/>
          <w:kern w:val="0"/>
          <w:sz w:val="26"/>
          <w:szCs w:val="26"/>
        </w:rPr>
        <w:t>, giving them the freedom and confidence to follow their interests and develop their own ideas.</w:t>
      </w:r>
    </w:p>
    <w:p w14:paraId="7D231C59" w14:textId="77777777" w:rsidR="00140159" w:rsidRDefault="00140159" w:rsidP="00140159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Overall, the Calm Garden House provides an inclusive and supportive space where children can feel safe, develop emotional resilience and become confident, independent learners.</w:t>
      </w:r>
    </w:p>
    <w:p w14:paraId="47038AC7" w14:textId="77777777" w:rsidR="00140159" w:rsidRDefault="00140159" w:rsidP="00140159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6DEFC54A" w14:textId="77777777" w:rsidR="00140159" w:rsidRDefault="00140159" w:rsidP="00140159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3AD02A2A" w14:textId="74B88339" w:rsidR="00140159" w:rsidRDefault="00140159" w:rsidP="00140159"/>
    <w:sectPr w:rsidR="001401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37162574">
    <w:abstractNumId w:val="0"/>
  </w:num>
  <w:num w:numId="2" w16cid:durableId="513541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59"/>
    <w:rsid w:val="00140159"/>
    <w:rsid w:val="00253F89"/>
    <w:rsid w:val="00AC38BF"/>
    <w:rsid w:val="00C17948"/>
    <w:rsid w:val="00C91034"/>
    <w:rsid w:val="00E4168B"/>
    <w:rsid w:val="00EB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E2E191"/>
  <w15:chartTrackingRefBased/>
  <w15:docId w15:val="{585B96A9-1BDD-AE4C-B4DE-90F74A17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1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1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1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1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1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1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1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1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1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1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1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1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1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Lowden</dc:creator>
  <cp:keywords/>
  <dc:description/>
  <cp:lastModifiedBy>Lisa Lowden</cp:lastModifiedBy>
  <cp:revision>1</cp:revision>
  <cp:lastPrinted>2026-08-25T11:27:00Z</cp:lastPrinted>
  <dcterms:created xsi:type="dcterms:W3CDTF">2026-08-25T11:25:00Z</dcterms:created>
  <dcterms:modified xsi:type="dcterms:W3CDTF">2026-08-25T11:27:00Z</dcterms:modified>
</cp:coreProperties>
</file>